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日本国際理解教育学会会員の皆様へ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093838" w:rsidRDefault="007610D9" w:rsidP="007610D9">
      <w:pPr>
        <w:overflowPunct w:val="0"/>
        <w:jc w:val="right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　　　　　　　　　　　　　　　　　　　　　日本国際理解教育学会</w:t>
      </w:r>
      <w:r w:rsidR="008642FA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常任理事</w:t>
      </w:r>
      <w:r w:rsidR="00093838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　　　　　　　　　　　　　　　　　　　　　　　　　　国際委員会</w:t>
      </w:r>
      <w:r w:rsidR="008642FA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委員長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・韓国学会担当</w:t>
      </w:r>
    </w:p>
    <w:p w:rsidR="007610D9" w:rsidRPr="00A51061" w:rsidRDefault="007610D9" w:rsidP="007610D9">
      <w:pPr>
        <w:overflowPunct w:val="0"/>
        <w:jc w:val="right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釜田聡（上越教育大学）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bookmarkStart w:id="0" w:name="_GoBack"/>
      <w:bookmarkEnd w:id="0"/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C47E15" w:rsidRDefault="00C47E15" w:rsidP="007610D9">
      <w:pPr>
        <w:overflowPunct w:val="0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韓国国際理解教育学会から，第</w:t>
      </w:r>
      <w:r w:rsidR="00EC0F9B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18</w:t>
      </w:r>
      <w:r w:rsidR="007610D9"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回韓国国際理解教育学会のご案内・執筆要領が届きました。ご一読いただき，参加・発表をご希望の場合は，次の手順で申し込みを行ってください。</w:t>
      </w:r>
    </w:p>
    <w:p w:rsidR="007610D9" w:rsidRPr="008642FA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１　発表のエントリー</w:t>
      </w:r>
    </w:p>
    <w:p w:rsidR="007610D9" w:rsidRDefault="007610D9" w:rsidP="007610D9">
      <w:pPr>
        <w:overflowPunct w:val="0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　</w:t>
      </w:r>
      <w:r w:rsidR="007E29C4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9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月</w:t>
      </w:r>
      <w:r w:rsidR="00EC0F9B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29</w:t>
      </w:r>
      <w:r w:rsidR="007E29C4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日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（</w:t>
      </w:r>
      <w:r w:rsidR="00EC0F9B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金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）までに，「発表申し込み用紙」を釜田宛にメールにてお送りくだ　　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    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さい。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２　発表原稿の提出</w:t>
      </w:r>
    </w:p>
    <w:p w:rsidR="007610D9" w:rsidRDefault="007610D9" w:rsidP="007610D9">
      <w:pPr>
        <w:overflowPunct w:val="0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　</w:t>
      </w:r>
      <w:r w:rsidR="007E29C4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10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月</w:t>
      </w:r>
      <w:r w:rsidR="00EC0F9B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22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日（</w:t>
      </w:r>
      <w:r w:rsidR="00EC0F9B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日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）までに，「発表原稿」を釜田宛にお送りください。</w:t>
      </w:r>
    </w:p>
    <w:p w:rsidR="00EC0F9B" w:rsidRPr="00A51061" w:rsidRDefault="00EC0F9B" w:rsidP="007610D9">
      <w:pPr>
        <w:overflowPunct w:val="0"/>
        <w:textAlignment w:val="baseline"/>
        <w:rPr>
          <w:rFonts w:ascii="ＭＳ 明朝" w:hAnsi="Times New Roman" w:hint="eastAsia"/>
          <w:bCs w:val="0"/>
          <w:color w:val="000000"/>
          <w:spacing w:val="2"/>
          <w:kern w:val="0"/>
          <w:sz w:val="21"/>
        </w:rPr>
      </w:pPr>
      <w:r>
        <w:rPr>
          <w:rFonts w:ascii="ＭＳ 明朝" w:hAnsi="ＭＳ 明朝" w:cs="ＭＳ 明朝"/>
          <w:bCs w:val="0"/>
          <w:color w:val="000000"/>
          <w:kern w:val="0"/>
          <w:sz w:val="21"/>
        </w:rPr>
        <w:t xml:space="preserve">　　　発表原稿は，</w:t>
      </w:r>
      <w:r w:rsidR="00093838">
        <w:rPr>
          <w:rFonts w:ascii="ＭＳ 明朝" w:hAnsi="ＭＳ 明朝" w:cs="ＭＳ 明朝"/>
          <w:bCs w:val="0"/>
          <w:color w:val="000000"/>
          <w:kern w:val="0"/>
          <w:sz w:val="21"/>
        </w:rPr>
        <w:t>Ａ4・2枚以内（表，絵含む），11ポイント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　書式等は「執筆要領」に従ってください。</w:t>
      </w:r>
    </w:p>
    <w:p w:rsidR="007610D9" w:rsidRPr="0082633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３　そのほか</w:t>
      </w:r>
    </w:p>
    <w:p w:rsidR="00093838" w:rsidRDefault="007610D9" w:rsidP="007610D9">
      <w:pPr>
        <w:overflowPunct w:val="0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</w:t>
      </w:r>
      <w:r w:rsidRPr="00A51061">
        <w:rPr>
          <w:rFonts w:ascii="ＭＳ 明朝" w:hAnsi="ＭＳ 明朝" w:cs="ＭＳ 明朝"/>
          <w:bCs w:val="0"/>
          <w:color w:val="000000"/>
          <w:kern w:val="0"/>
          <w:sz w:val="21"/>
        </w:rPr>
        <w:t>(1)</w:t>
      </w:r>
      <w:r w:rsidR="00A26D05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参会のみをご希望の場合は，</w:t>
      </w:r>
      <w:r w:rsidR="00093838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9</w:t>
      </w:r>
      <w:r w:rsidR="00A26D05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月</w:t>
      </w:r>
      <w:r w:rsidR="00093838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29</w:t>
      </w:r>
      <w:r w:rsidR="00A26D05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日（</w:t>
      </w:r>
      <w:r w:rsidR="007E29C4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金</w:t>
      </w:r>
      <w:r w:rsidR="00A26D05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）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までに，</w:t>
      </w:r>
      <w:r w:rsidR="00093838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「自由研究発表及び参加申込</w:t>
      </w:r>
    </w:p>
    <w:p w:rsidR="007610D9" w:rsidRPr="00A51061" w:rsidRDefault="00093838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>
        <w:rPr>
          <w:rFonts w:ascii="ＭＳ 明朝" w:hAnsi="ＭＳ 明朝" w:cs="ＭＳ 明朝"/>
          <w:bCs w:val="0"/>
          <w:color w:val="000000"/>
          <w:kern w:val="0"/>
          <w:sz w:val="21"/>
        </w:rPr>
        <w:t xml:space="preserve">　　　</w:t>
      </w:r>
      <w:r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書」に記入し，</w:t>
      </w:r>
      <w:r w:rsidR="007610D9"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釜田宛にメールにてお送りください。</w:t>
      </w:r>
    </w:p>
    <w:p w:rsidR="007610D9" w:rsidRDefault="007610D9" w:rsidP="007610D9">
      <w:pPr>
        <w:overflowPunct w:val="0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 w:rsidRPr="00A51061">
        <w:rPr>
          <w:rFonts w:ascii="ＭＳ 明朝" w:hAnsi="ＭＳ 明朝" w:cs="ＭＳ 明朝"/>
          <w:bCs w:val="0"/>
          <w:color w:val="000000"/>
          <w:kern w:val="0"/>
          <w:sz w:val="21"/>
        </w:rPr>
        <w:t xml:space="preserve">    (2)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参加・発表資格は，申し込み時点で，今年度の学会費を完納していることが条件　　　</w:t>
      </w:r>
      <w:r w:rsidRPr="00A51061">
        <w:rPr>
          <w:rFonts w:ascii="ＭＳ 明朝" w:hAnsi="ＭＳ 明朝" w:cs="ＭＳ 明朝"/>
          <w:bCs w:val="0"/>
          <w:color w:val="000000"/>
          <w:kern w:val="0"/>
          <w:sz w:val="21"/>
        </w:rPr>
        <w:t xml:space="preserve"> </w:t>
      </w:r>
      <w:r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  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       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になります。</w:t>
      </w:r>
    </w:p>
    <w:p w:rsidR="00093838" w:rsidRDefault="007610D9" w:rsidP="007610D9">
      <w:pPr>
        <w:overflowPunct w:val="0"/>
        <w:textAlignment w:val="baseline"/>
        <w:rPr>
          <w:rFonts w:ascii="ＭＳ 明朝" w:hAnsi="ＭＳ 明朝" w:cs="ＭＳ 明朝"/>
          <w:bCs w:val="0"/>
          <w:color w:val="000000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</w:t>
      </w:r>
      <w:r w:rsidRPr="00A51061">
        <w:rPr>
          <w:rFonts w:ascii="ＭＳ 明朝" w:hAnsi="ＭＳ 明朝" w:cs="ＭＳ 明朝"/>
          <w:bCs w:val="0"/>
          <w:color w:val="000000"/>
          <w:kern w:val="0"/>
          <w:sz w:val="21"/>
        </w:rPr>
        <w:t>(3)</w:t>
      </w:r>
      <w:r w:rsidR="00093838">
        <w:rPr>
          <w:rFonts w:ascii="ＭＳ 明朝" w:hAnsi="ＭＳ 明朝" w:cs="ＭＳ 明朝"/>
          <w:bCs w:val="0"/>
          <w:color w:val="000000"/>
          <w:kern w:val="0"/>
          <w:sz w:val="21"/>
        </w:rPr>
        <w:t>ホテルは韓国国際理解教育学会が一括して手配する予定です。</w:t>
      </w:r>
    </w:p>
    <w:p w:rsidR="007610D9" w:rsidRPr="00A51061" w:rsidRDefault="00093838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>
        <w:rPr>
          <w:rFonts w:ascii="ＭＳ 明朝" w:hAnsi="ＭＳ 明朝" w:cs="ＭＳ 明朝"/>
          <w:bCs w:val="0"/>
          <w:color w:val="000000"/>
          <w:kern w:val="0"/>
          <w:sz w:val="21"/>
        </w:rPr>
        <w:t xml:space="preserve">　　　</w:t>
      </w:r>
      <w:r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 </w:t>
      </w:r>
      <w:r w:rsidR="007610D9"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>航空券等の手配は各自でお願いいたします。</w:t>
      </w:r>
    </w:p>
    <w:p w:rsidR="007610D9" w:rsidRPr="00A51061" w:rsidRDefault="007610D9" w:rsidP="007610D9">
      <w:pPr>
        <w:overflowPunct w:val="0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1"/>
        </w:rPr>
        <w:t xml:space="preserve">　　　</w:t>
      </w:r>
    </w:p>
    <w:p w:rsidR="007610D9" w:rsidRPr="00A51061" w:rsidRDefault="007610D9" w:rsidP="007610D9">
      <w:pPr>
        <w:overflowPunct w:val="0"/>
        <w:jc w:val="center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eastAsia="ＭＳ ゴシック" w:hAnsi="Times New Roman" w:cs="ＭＳ ゴシック" w:hint="eastAsia"/>
          <w:bCs w:val="0"/>
          <w:color w:val="000000"/>
          <w:kern w:val="0"/>
          <w:sz w:val="24"/>
          <w:szCs w:val="24"/>
        </w:rPr>
        <w:t>【連絡先】</w:t>
      </w:r>
    </w:p>
    <w:p w:rsidR="007610D9" w:rsidRPr="00A51061" w:rsidRDefault="007610D9" w:rsidP="007610D9">
      <w:pPr>
        <w:overflowPunct w:val="0"/>
        <w:jc w:val="center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</w:p>
    <w:p w:rsidR="007610D9" w:rsidRPr="00A51061" w:rsidRDefault="007610D9" w:rsidP="007610D9">
      <w:pPr>
        <w:overflowPunct w:val="0"/>
        <w:jc w:val="center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4"/>
          <w:szCs w:val="24"/>
        </w:rPr>
        <w:t>上越教育大学大学院　学校</w:t>
      </w:r>
      <w:r w:rsidR="007E29C4">
        <w:rPr>
          <w:rFonts w:ascii="ＭＳ 明朝" w:hAnsi="ＭＳ 明朝" w:cs="ＭＳ 明朝" w:hint="eastAsia"/>
          <w:bCs w:val="0"/>
          <w:color w:val="000000"/>
          <w:kern w:val="0"/>
          <w:sz w:val="24"/>
          <w:szCs w:val="24"/>
        </w:rPr>
        <w:t>教育専攻</w:t>
      </w:r>
    </w:p>
    <w:p w:rsidR="007610D9" w:rsidRPr="00A51061" w:rsidRDefault="007E29C4" w:rsidP="007610D9">
      <w:pPr>
        <w:overflowPunct w:val="0"/>
        <w:jc w:val="center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>
        <w:rPr>
          <w:rFonts w:ascii="ＭＳ 明朝" w:hAnsi="ＭＳ 明朝" w:cs="ＭＳ 明朝" w:hint="eastAsia"/>
          <w:bCs w:val="0"/>
          <w:color w:val="000000"/>
          <w:kern w:val="0"/>
          <w:sz w:val="24"/>
          <w:szCs w:val="24"/>
        </w:rPr>
        <w:t xml:space="preserve">グローバル・ICT・学習研究　</w:t>
      </w:r>
      <w:r w:rsidR="007610D9" w:rsidRPr="00A51061">
        <w:rPr>
          <w:rFonts w:ascii="ＭＳ 明朝" w:hAnsi="ＭＳ 明朝" w:cs="ＭＳ 明朝" w:hint="eastAsia"/>
          <w:bCs w:val="0"/>
          <w:color w:val="000000"/>
          <w:kern w:val="0"/>
          <w:sz w:val="24"/>
          <w:szCs w:val="24"/>
        </w:rPr>
        <w:t xml:space="preserve">　釜田　聡</w:t>
      </w:r>
    </w:p>
    <w:p w:rsidR="007610D9" w:rsidRPr="00A51061" w:rsidRDefault="007610D9" w:rsidP="007610D9">
      <w:pPr>
        <w:overflowPunct w:val="0"/>
        <w:jc w:val="center"/>
        <w:textAlignment w:val="baseline"/>
        <w:rPr>
          <w:rFonts w:ascii="ＭＳ 明朝" w:hAnsi="Times New Roman"/>
          <w:bCs w:val="0"/>
          <w:color w:val="000000"/>
          <w:spacing w:val="2"/>
          <w:kern w:val="0"/>
          <w:sz w:val="21"/>
        </w:rPr>
      </w:pPr>
      <w:r w:rsidRPr="00A51061">
        <w:rPr>
          <w:rFonts w:ascii="ＭＳ 明朝" w:hAnsi="ＭＳ 明朝" w:cs="ＭＳ 明朝"/>
          <w:bCs w:val="0"/>
          <w:color w:val="000000"/>
          <w:kern w:val="0"/>
          <w:sz w:val="24"/>
          <w:szCs w:val="24"/>
        </w:rPr>
        <w:t>TEL/FAX</w:t>
      </w:r>
      <w:r w:rsidRPr="00A51061">
        <w:rPr>
          <w:rFonts w:ascii="ＭＳ 明朝" w:hAnsi="ＭＳ 明朝" w:cs="ＭＳ 明朝" w:hint="eastAsia"/>
          <w:bCs w:val="0"/>
          <w:color w:val="000000"/>
          <w:kern w:val="0"/>
          <w:sz w:val="24"/>
          <w:szCs w:val="24"/>
        </w:rPr>
        <w:t xml:space="preserve">　</w:t>
      </w:r>
      <w:r w:rsidRPr="00A51061">
        <w:rPr>
          <w:rFonts w:ascii="ＭＳ 明朝" w:hAnsi="ＭＳ 明朝" w:cs="ＭＳ 明朝"/>
          <w:bCs w:val="0"/>
          <w:color w:val="000000"/>
          <w:kern w:val="0"/>
          <w:sz w:val="24"/>
          <w:szCs w:val="24"/>
        </w:rPr>
        <w:t>025-521-3549</w:t>
      </w:r>
    </w:p>
    <w:p w:rsidR="00093838" w:rsidRDefault="007610D9" w:rsidP="00093838">
      <w:pPr>
        <w:jc w:val="center"/>
        <w:rPr>
          <w:b/>
          <w:sz w:val="28"/>
          <w:szCs w:val="28"/>
        </w:rPr>
      </w:pPr>
      <w:r w:rsidRPr="00A51061">
        <w:rPr>
          <w:rFonts w:ascii="ＭＳ 明朝" w:hAnsi="ＭＳ 明朝" w:cs="ＭＳ 明朝"/>
          <w:bCs w:val="0"/>
          <w:color w:val="000000"/>
          <w:kern w:val="0"/>
          <w:sz w:val="24"/>
          <w:szCs w:val="24"/>
        </w:rPr>
        <w:t>mail  kamada@juen.ac.jp</w:t>
      </w:r>
      <w:r>
        <w:rPr>
          <w:b/>
          <w:sz w:val="28"/>
          <w:szCs w:val="28"/>
        </w:rPr>
        <w:br w:type="page"/>
      </w:r>
    </w:p>
    <w:p w:rsidR="00093838" w:rsidRPr="00477351" w:rsidRDefault="00093838" w:rsidP="00093838">
      <w:pPr>
        <w:jc w:val="center"/>
        <w:rPr>
          <w:rFonts w:ascii="ＭＳ 明朝" w:hAnsi="ＭＳ 明朝"/>
          <w:b/>
          <w:sz w:val="28"/>
          <w:szCs w:val="28"/>
        </w:rPr>
      </w:pPr>
      <w:r w:rsidRPr="00477351">
        <w:rPr>
          <w:rFonts w:ascii="ＭＳ 明朝" w:hAnsi="ＭＳ 明朝" w:hint="eastAsia"/>
          <w:b/>
          <w:sz w:val="28"/>
          <w:szCs w:val="28"/>
        </w:rPr>
        <w:lastRenderedPageBreak/>
        <w:t>第1</w:t>
      </w:r>
      <w:r>
        <w:rPr>
          <w:rFonts w:ascii="ＭＳ 明朝" w:eastAsia="Malgun Gothic" w:hAnsi="ＭＳ 明朝" w:hint="eastAsia"/>
          <w:b/>
          <w:sz w:val="28"/>
          <w:szCs w:val="28"/>
        </w:rPr>
        <w:t>8</w:t>
      </w:r>
      <w:r w:rsidRPr="00477351">
        <w:rPr>
          <w:rFonts w:ascii="ＭＳ 明朝" w:hAnsi="ＭＳ 明朝" w:hint="eastAsia"/>
          <w:b/>
          <w:sz w:val="28"/>
          <w:szCs w:val="28"/>
        </w:rPr>
        <w:t>回　韓国国際理解教育学会大会のご案内</w:t>
      </w:r>
    </w:p>
    <w:p w:rsidR="00093838" w:rsidRPr="00E537EB" w:rsidRDefault="00093838" w:rsidP="00093838">
      <w:pPr>
        <w:rPr>
          <w:rFonts w:ascii="ＭＳ Ｐ明朝" w:eastAsia="ＭＳ Ｐ明朝" w:hAnsi="ＭＳ Ｐ明朝" w:hint="eastAsia"/>
          <w:b/>
          <w:sz w:val="24"/>
          <w:szCs w:val="24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■大会の概要</w:t>
      </w:r>
    </w:p>
    <w:p w:rsidR="00093838" w:rsidRPr="00E537EB" w:rsidRDefault="00093838" w:rsidP="00093838">
      <w:pPr>
        <w:rPr>
          <w:rFonts w:ascii="ＭＳ Ｐ明朝" w:eastAsia="ＭＳ Ｐ明朝" w:hAnsi="ＭＳ Ｐ明朝" w:hint="eastAsia"/>
          <w:b/>
          <w:sz w:val="24"/>
          <w:szCs w:val="24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・日時：2017年1</w:t>
      </w:r>
      <w:r w:rsidRPr="00E537EB">
        <w:rPr>
          <w:rFonts w:ascii="ＭＳ Ｐ明朝" w:eastAsia="ＭＳ Ｐ明朝" w:hAnsi="ＭＳ Ｐ明朝"/>
          <w:b/>
          <w:sz w:val="24"/>
          <w:szCs w:val="24"/>
        </w:rPr>
        <w:t>1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Pr="00E537EB">
        <w:rPr>
          <w:rFonts w:ascii="ＭＳ Ｐ明朝" w:eastAsia="ＭＳ Ｐ明朝" w:hAnsi="ＭＳ Ｐ明朝"/>
          <w:b/>
          <w:sz w:val="24"/>
          <w:szCs w:val="24"/>
        </w:rPr>
        <w:t>11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日（土）～11月1</w:t>
      </w:r>
      <w:r w:rsidRPr="00E537EB">
        <w:rPr>
          <w:rFonts w:ascii="ＭＳ Ｐ明朝" w:eastAsia="ＭＳ Ｐ明朝" w:hAnsi="ＭＳ Ｐ明朝"/>
          <w:b/>
          <w:sz w:val="24"/>
          <w:szCs w:val="24"/>
        </w:rPr>
        <w:t>2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日（日）</w:t>
      </w:r>
    </w:p>
    <w:p w:rsidR="00093838" w:rsidRDefault="00093838" w:rsidP="00093838">
      <w:pPr>
        <w:pStyle w:val="aa"/>
        <w:rPr>
          <w:rFonts w:ascii="ＭＳ Ｐ明朝" w:eastAsia="ＭＳ Ｐ明朝" w:hAnsi="ＭＳ Ｐ明朝"/>
          <w:b/>
          <w:sz w:val="24"/>
          <w:szCs w:val="24"/>
          <w:shd w:val="clear" w:color="auto" w:fill="FFFFFF"/>
        </w:rPr>
      </w:pPr>
      <w:r w:rsidRPr="00E537EB">
        <w:rPr>
          <w:rFonts w:ascii="ＭＳ Ｐ明朝" w:eastAsia="ＭＳ Ｐ明朝" w:hAnsi="ＭＳ Ｐ明朝" w:cs="ＭＳ 明朝" w:hint="eastAsia"/>
          <w:b/>
          <w:sz w:val="24"/>
          <w:szCs w:val="24"/>
          <w:lang w:eastAsia="ja-JP"/>
        </w:rPr>
        <w:t>・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 xml:space="preserve">場所: </w:t>
      </w:r>
      <w:r w:rsidRPr="00E537EB">
        <w:rPr>
          <w:rFonts w:ascii="ＭＳ Ｐ明朝" w:eastAsia="ＭＳ Ｐ明朝" w:hAnsi="ＭＳ Ｐ明朝" w:cs="BatangChe" w:hint="eastAsia"/>
          <w:b/>
          <w:sz w:val="24"/>
          <w:szCs w:val="24"/>
          <w:shd w:val="clear" w:color="auto" w:fill="FFFFFF"/>
        </w:rPr>
        <w:t>忠南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大</w:t>
      </w:r>
      <w:r w:rsidRPr="00E537EB">
        <w:rPr>
          <w:rFonts w:ascii="ＭＳ Ｐ明朝" w:eastAsia="ＭＳ Ｐ明朝" w:hAnsi="ＭＳ Ｐ明朝" w:cs="New Gulim" w:hint="eastAsia"/>
          <w:b/>
          <w:sz w:val="24"/>
          <w:szCs w:val="24"/>
        </w:rPr>
        <w:t>学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校(</w:t>
      </w:r>
      <w:r w:rsidRPr="00E537EB">
        <w:rPr>
          <w:rFonts w:ascii="ＭＳ Ｐ明朝" w:eastAsia="ＭＳ Ｐ明朝" w:hAnsi="ＭＳ Ｐ明朝" w:cs="BatangChe" w:hint="eastAsia"/>
          <w:b/>
          <w:sz w:val="24"/>
          <w:szCs w:val="24"/>
          <w:shd w:val="clear" w:color="auto" w:fill="FFFFFF"/>
        </w:rPr>
        <w:t>大田</w:t>
      </w:r>
      <w:r w:rsidRPr="00E537EB">
        <w:rPr>
          <w:rFonts w:ascii="ＭＳ Ｐ明朝" w:eastAsia="ＭＳ Ｐ明朝" w:hAnsi="ＭＳ Ｐ明朝" w:hint="eastAsia"/>
          <w:b/>
          <w:sz w:val="24"/>
          <w:szCs w:val="24"/>
          <w:shd w:val="clear" w:color="auto" w:fill="FFFFFF"/>
        </w:rPr>
        <w:t>)</w:t>
      </w:r>
    </w:p>
    <w:p w:rsidR="00093838" w:rsidRPr="00E537EB" w:rsidRDefault="00093838" w:rsidP="00093838">
      <w:pPr>
        <w:pStyle w:val="aa"/>
        <w:rPr>
          <w:rFonts w:ascii="ＭＳ Ｐ明朝" w:eastAsia="ＭＳ Ｐ明朝" w:hAnsi="ＭＳ Ｐ明朝"/>
          <w:b/>
          <w:spacing w:val="-20"/>
          <w:sz w:val="24"/>
          <w:szCs w:val="24"/>
          <w:lang w:eastAsia="ja-JP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・主催：韓国国際理解教育学会、</w:t>
      </w:r>
      <w:r w:rsidRPr="00DF73A8">
        <w:rPr>
          <w:rFonts w:hint="eastAsia"/>
          <w:lang w:eastAsia="ja-JP"/>
        </w:rPr>
        <w:t xml:space="preserve"> </w:t>
      </w:r>
      <w:r w:rsidRPr="00DF73A8">
        <w:rPr>
          <w:rFonts w:ascii="ＭＳ Ｐ明朝" w:eastAsia="ＭＳ Ｐ明朝" w:hAnsi="ＭＳ Ｐ明朝" w:cs="Batang" w:hint="eastAsia"/>
          <w:b/>
          <w:spacing w:val="-20"/>
          <w:sz w:val="24"/>
          <w:szCs w:val="24"/>
          <w:lang w:eastAsia="ja-JP"/>
        </w:rPr>
        <w:t>忠南大学BK21世界市民敎育専門人力養成事業団、</w:t>
      </w:r>
    </w:p>
    <w:p w:rsidR="00093838" w:rsidRPr="00E537EB" w:rsidRDefault="00093838" w:rsidP="00093838">
      <w:pPr>
        <w:rPr>
          <w:rFonts w:ascii="ＭＳ Ｐ明朝" w:eastAsia="ＭＳ Ｐ明朝" w:hAnsi="ＭＳ Ｐ明朝" w:hint="eastAsia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APCEIU国際理解教育院</w:t>
      </w:r>
    </w:p>
    <w:p w:rsidR="00093838" w:rsidRPr="000722ED" w:rsidRDefault="00093838" w:rsidP="00093838">
      <w:pPr>
        <w:pStyle w:val="aa"/>
        <w:rPr>
          <w:rFonts w:ascii="ＭＳ Ｐ明朝" w:eastAsia="Malgun Gothic" w:hAnsi="ＭＳ Ｐ明朝"/>
          <w:b/>
          <w:sz w:val="24"/>
          <w:szCs w:val="24"/>
          <w:lang w:eastAsia="ja-JP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・後援:</w:t>
      </w:r>
      <w:r w:rsidRPr="00E537EB">
        <w:rPr>
          <w:rFonts w:ascii="ＭＳ Ｐ明朝" w:eastAsia="ＭＳ Ｐ明朝" w:hAnsi="ＭＳ Ｐ明朝"/>
          <w:b/>
          <w:sz w:val="24"/>
          <w:szCs w:val="24"/>
          <w:shd w:val="clear" w:color="auto" w:fill="FFFFFF"/>
          <w:lang w:eastAsia="ja-JP"/>
        </w:rPr>
        <w:t xml:space="preserve"> </w:t>
      </w:r>
      <w:r w:rsidRPr="00E537EB">
        <w:rPr>
          <w:rFonts w:ascii="ＭＳ Ｐ明朝" w:eastAsia="ＭＳ Ｐ明朝" w:hAnsi="ＭＳ Ｐ明朝" w:cs="BatangChe" w:hint="eastAsia"/>
          <w:b/>
          <w:sz w:val="24"/>
          <w:szCs w:val="24"/>
          <w:shd w:val="clear" w:color="auto" w:fill="FFFFFF"/>
        </w:rPr>
        <w:t>忠南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大</w:t>
      </w:r>
      <w:r w:rsidRPr="00E537EB">
        <w:rPr>
          <w:rFonts w:ascii="ＭＳ Ｐ明朝" w:eastAsia="ＭＳ Ｐ明朝" w:hAnsi="ＭＳ Ｐ明朝" w:cs="New Gulim" w:hint="eastAsia"/>
          <w:b/>
          <w:sz w:val="24"/>
          <w:szCs w:val="24"/>
        </w:rPr>
        <w:t>学</w:t>
      </w:r>
    </w:p>
    <w:p w:rsidR="00093838" w:rsidRPr="00E537EB" w:rsidRDefault="00093838" w:rsidP="00093838">
      <w:pPr>
        <w:rPr>
          <w:rFonts w:ascii="ＭＳ Ｐ明朝" w:eastAsia="ＭＳ Ｐ明朝" w:hAnsi="ＭＳ Ｐ明朝" w:hint="eastAsia"/>
          <w:b/>
          <w:sz w:val="24"/>
          <w:szCs w:val="24"/>
          <w:lang w:eastAsia="ko-KR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■テーマ</w:t>
      </w:r>
    </w:p>
    <w:p w:rsidR="00093838" w:rsidRDefault="00093838" w:rsidP="00093838">
      <w:pPr>
        <w:pStyle w:val="aa"/>
        <w:ind w:left="618" w:hanging="618"/>
        <w:rPr>
          <w:rFonts w:ascii="ＭＳ Ｐ明朝" w:eastAsia="ＭＳ Ｐ明朝" w:hAnsi="ＭＳ Ｐ明朝" w:cs="함초롬바탕"/>
          <w:b/>
          <w:sz w:val="24"/>
          <w:szCs w:val="24"/>
          <w:shd w:val="clear" w:color="auto" w:fill="FFFFFF"/>
        </w:rPr>
      </w:pPr>
      <w:r w:rsidRPr="00E537EB">
        <w:rPr>
          <w:rFonts w:ascii="ＭＳ Ｐ明朝" w:eastAsia="ＭＳ Ｐ明朝" w:hAnsi="ＭＳ Ｐ明朝"/>
          <w:b/>
          <w:spacing w:val="-20"/>
          <w:sz w:val="24"/>
          <w:szCs w:val="24"/>
        </w:rPr>
        <w:t xml:space="preserve">SDGs (Sustainable Development Goals) </w:t>
      </w:r>
      <w:r w:rsidRPr="00E537EB">
        <w:rPr>
          <w:rFonts w:ascii="ＭＳ Ｐ明朝" w:eastAsia="ＭＳ Ｐ明朝" w:hAnsi="ＭＳ Ｐ明朝" w:cs="Batang"/>
          <w:b/>
          <w:spacing w:val="-20"/>
          <w:sz w:val="24"/>
          <w:szCs w:val="24"/>
        </w:rPr>
        <w:t>時代</w:t>
      </w:r>
      <w:r w:rsidRPr="00E537EB">
        <w:rPr>
          <w:rFonts w:ascii="ＭＳ Ｐ明朝" w:eastAsia="ＭＳ Ｐ明朝" w:hAnsi="ＭＳ Ｐ明朝" w:hint="eastAsia"/>
          <w:b/>
          <w:spacing w:val="-20"/>
          <w:sz w:val="24"/>
          <w:szCs w:val="24"/>
        </w:rPr>
        <w:t>の</w:t>
      </w:r>
      <w:r w:rsidRPr="00E537EB">
        <w:rPr>
          <w:rFonts w:ascii="ＭＳ Ｐ明朝" w:eastAsia="ＭＳ Ｐ明朝" w:hAnsi="ＭＳ Ｐ明朝" w:cs="Batang"/>
          <w:b/>
          <w:spacing w:val="-20"/>
          <w:sz w:val="24"/>
          <w:szCs w:val="24"/>
        </w:rPr>
        <w:t>世界市民敎育</w:t>
      </w:r>
      <w:r w:rsidRPr="00E537EB">
        <w:rPr>
          <w:rFonts w:ascii="ＭＳ Ｐ明朝" w:eastAsia="ＭＳ Ｐ明朝" w:hAnsi="ＭＳ Ｐ明朝" w:hint="eastAsia"/>
          <w:b/>
          <w:spacing w:val="-20"/>
          <w:sz w:val="24"/>
          <w:szCs w:val="24"/>
        </w:rPr>
        <w:t xml:space="preserve"> 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shd w:val="clear" w:color="auto" w:fill="FFFFFF"/>
        </w:rPr>
        <w:t xml:space="preserve"> </w:t>
      </w:r>
    </w:p>
    <w:p w:rsidR="00093838" w:rsidRPr="00E537EB" w:rsidRDefault="00093838" w:rsidP="00093838">
      <w:pPr>
        <w:pStyle w:val="aa"/>
        <w:ind w:left="618" w:hanging="618"/>
        <w:rPr>
          <w:rFonts w:ascii="ＭＳ Ｐ明朝" w:eastAsia="ＭＳ Ｐ明朝" w:hAnsi="ＭＳ Ｐ明朝"/>
          <w:b/>
          <w:spacing w:val="-20"/>
          <w:sz w:val="24"/>
          <w:szCs w:val="24"/>
        </w:rPr>
      </w:pP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shd w:val="clear" w:color="auto" w:fill="FFFFFF"/>
        </w:rPr>
        <w:t>(</w:t>
      </w:r>
      <w:r w:rsidRPr="00E537EB">
        <w:rPr>
          <w:rFonts w:ascii="ＭＳ Ｐ明朝" w:eastAsia="ＭＳ Ｐ明朝" w:hAnsi="ＭＳ Ｐ明朝"/>
          <w:b/>
          <w:spacing w:val="-20"/>
          <w:sz w:val="24"/>
          <w:szCs w:val="24"/>
        </w:rPr>
        <w:t>Global Citizenship Education in the SDGs Era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shd w:val="clear" w:color="auto" w:fill="FFFFFF"/>
        </w:rPr>
        <w:t>)</w:t>
      </w:r>
    </w:p>
    <w:p w:rsidR="00093838" w:rsidRPr="00E537EB" w:rsidRDefault="00093838" w:rsidP="00093838">
      <w:pPr>
        <w:rPr>
          <w:rFonts w:ascii="ＭＳ Ｐ明朝" w:eastAsia="ＭＳ Ｐ明朝" w:hAnsi="ＭＳ Ｐ明朝" w:hint="eastAsia"/>
          <w:b/>
          <w:sz w:val="24"/>
          <w:szCs w:val="24"/>
          <w:lang w:eastAsia="ko-KR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■日程表</w:t>
      </w:r>
    </w:p>
    <w:tbl>
      <w:tblPr>
        <w:tblOverlap w:val="never"/>
        <w:tblW w:w="8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326"/>
        <w:gridCol w:w="5932"/>
      </w:tblGrid>
      <w:tr w:rsidR="00093838" w:rsidRPr="00F46C4B" w:rsidTr="00093838">
        <w:trPr>
          <w:trHeight w:val="42"/>
        </w:trPr>
        <w:tc>
          <w:tcPr>
            <w:tcW w:w="2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Batang" w:eastAsia="Batang" w:hAnsi="Batang" w:cs="Batang" w:hint="eastAsia"/>
                <w:b/>
                <w:color w:val="000000"/>
                <w:kern w:val="0"/>
                <w:sz w:val="24"/>
                <w:szCs w:val="24"/>
                <w:lang w:eastAsia="ko-KR"/>
              </w:rPr>
              <w:t>日付</w:t>
            </w:r>
          </w:p>
        </w:tc>
        <w:tc>
          <w:tcPr>
            <w:tcW w:w="59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New Gulim" w:eastAsia="Batang" w:hAnsi="New Gulim" w:cs="New Gulim"/>
                <w:b/>
                <w:color w:val="000000"/>
                <w:kern w:val="0"/>
                <w:sz w:val="24"/>
                <w:szCs w:val="24"/>
                <w:lang w:eastAsia="ko-KR"/>
              </w:rPr>
              <w:t>内</w:t>
            </w:r>
            <w:r w:rsidRPr="00E537EB">
              <w:rPr>
                <w:rFonts w:ascii="Batang" w:eastAsia="Batang" w:hAnsi="Batang" w:cs="Batang"/>
                <w:b/>
                <w:color w:val="000000"/>
                <w:kern w:val="0"/>
                <w:sz w:val="24"/>
                <w:szCs w:val="24"/>
                <w:lang w:eastAsia="ko-KR"/>
              </w:rPr>
              <w:t>容</w:t>
            </w:r>
          </w:p>
        </w:tc>
      </w:tr>
      <w:tr w:rsidR="00093838" w:rsidRPr="00F46C4B" w:rsidTr="00093838">
        <w:trPr>
          <w:trHeight w:val="42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11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月</w:t>
            </w: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11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日</w:t>
            </w:r>
          </w:p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（1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日目</w:t>
            </w:r>
            <w:r w:rsidRPr="00E537EB">
              <w:rPr>
                <w:rFonts w:ascii="ＭＳ Ｐ明朝" w:eastAsia="ＭＳ Ｐ明朝" w:hAnsi="ＭＳ Ｐ明朝" w:cs="Malgun Gothic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）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10:00-10:30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登</w:t>
            </w: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録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10:30-12:00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自由</w:t>
            </w: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発表</w:t>
            </w: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12:00-13:30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昼食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13:30-15:00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自由</w:t>
            </w: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発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表</w:t>
            </w: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15:00-15:20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休憩</w:t>
            </w: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15:20-15:40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学術大会開会式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15:40-17:40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シンポジウム</w:t>
            </w:r>
          </w:p>
        </w:tc>
      </w:tr>
      <w:tr w:rsidR="00093838" w:rsidRPr="00F46C4B" w:rsidTr="00093838">
        <w:trPr>
          <w:trHeight w:val="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18:00-20:00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懇談</w:t>
            </w: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会</w:t>
            </w:r>
          </w:p>
        </w:tc>
      </w:tr>
      <w:tr w:rsidR="00093838" w:rsidRPr="00F46C4B" w:rsidTr="00093838">
        <w:trPr>
          <w:trHeight w:val="5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E537E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11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月</w:t>
            </w: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12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日</w:t>
            </w:r>
          </w:p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（2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日目</w:t>
            </w:r>
            <w:r w:rsidRPr="00E537EB">
              <w:rPr>
                <w:rFonts w:ascii="ＭＳ Ｐ明朝" w:eastAsia="ＭＳ Ｐ明朝" w:hAnsi="ＭＳ Ｐ明朝" w:cs="Malgun Gothic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）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09:30-10:00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登</w:t>
            </w: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録</w:t>
            </w:r>
          </w:p>
        </w:tc>
      </w:tr>
      <w:tr w:rsidR="00093838" w:rsidRPr="00F46C4B" w:rsidTr="00093838">
        <w:trPr>
          <w:trHeight w:val="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09:30-12:00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</w:rPr>
            </w:pP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</w:rPr>
              <w:t>文化踏査</w:t>
            </w:r>
            <w:r w:rsidRPr="00E537EB">
              <w:rPr>
                <w:rFonts w:ascii="ＭＳ Ｐ明朝" w:eastAsia="ＭＳ Ｐ明朝" w:hAnsi="ＭＳ Ｐ明朝" w:cs="Malgun Gothic"/>
                <w:b/>
                <w:bCs w:val="0"/>
                <w:color w:val="000000"/>
                <w:kern w:val="0"/>
                <w:sz w:val="24"/>
                <w:szCs w:val="24"/>
              </w:rPr>
              <w:t>（</w:t>
            </w: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</w:rPr>
              <w:t>鶏龍山</w:t>
            </w:r>
            <w:r w:rsidRPr="00E537EB">
              <w:rPr>
                <w:rFonts w:ascii="ＭＳ Ｐ明朝" w:eastAsia="ＭＳ Ｐ明朝" w:hAnsi="ＭＳ Ｐ明朝" w:cs="Malgun Gothic"/>
                <w:b/>
                <w:bCs w:val="0"/>
                <w:color w:val="000000"/>
                <w:kern w:val="0"/>
                <w:sz w:val="24"/>
                <w:szCs w:val="24"/>
              </w:rPr>
              <w:t>、</w:t>
            </w:r>
            <w:r w:rsidRPr="00E537EB">
              <w:rPr>
                <w:rFonts w:ascii="BatangChe" w:eastAsia="BatangChe" w:hAnsi="BatangChe" w:cs="BatangChe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公州</w:t>
            </w:r>
            <w:r w:rsidRPr="00E537EB">
              <w:rPr>
                <w:rFonts w:ascii="ＭＳ Ｐ明朝" w:eastAsia="ＭＳ Ｐ明朝" w:hAnsi="ＭＳ Ｐ明朝" w:cs="Malgun Gothic"/>
                <w:b/>
                <w:bCs w:val="0"/>
                <w:color w:val="000000"/>
                <w:kern w:val="0"/>
                <w:sz w:val="24"/>
                <w:szCs w:val="24"/>
              </w:rPr>
              <w:t>ユネスコ</w:t>
            </w:r>
            <w:r w:rsidRPr="00E537EB">
              <w:rPr>
                <w:rFonts w:ascii="ＭＳ Ｐ明朝" w:eastAsia="ＭＳ Ｐ明朝" w:hAnsi="ＭＳ Ｐ明朝" w:cs="Batang"/>
                <w:b/>
                <w:bCs w:val="0"/>
                <w:color w:val="000000"/>
                <w:kern w:val="0"/>
                <w:sz w:val="24"/>
                <w:szCs w:val="24"/>
              </w:rPr>
              <w:t>文化遺産踏査</w:t>
            </w:r>
            <w:r w:rsidRPr="00E537EB">
              <w:rPr>
                <w:rFonts w:ascii="ＭＳ Ｐ明朝" w:eastAsia="ＭＳ Ｐ明朝" w:hAnsi="ＭＳ Ｐ明朝" w:cs="Malgun Gothic"/>
                <w:b/>
                <w:bCs w:val="0"/>
                <w:color w:val="000000"/>
                <w:kern w:val="0"/>
                <w:sz w:val="24"/>
                <w:szCs w:val="24"/>
              </w:rPr>
              <w:t>など）</w:t>
            </w:r>
          </w:p>
        </w:tc>
      </w:tr>
      <w:tr w:rsidR="00093838" w:rsidRPr="00F46C4B" w:rsidTr="00093838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3838" w:rsidRPr="00F46C4B" w:rsidRDefault="00093838" w:rsidP="00210D09">
            <w:pPr>
              <w:widowControl/>
              <w:jc w:val="left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12:00-13:00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838" w:rsidRPr="00F46C4B" w:rsidRDefault="00093838" w:rsidP="00210D09">
            <w:pPr>
              <w:wordWrap w:val="0"/>
              <w:autoSpaceDE w:val="0"/>
              <w:autoSpaceDN w:val="0"/>
              <w:spacing w:line="384" w:lineRule="auto"/>
              <w:ind w:left="80"/>
              <w:textAlignment w:val="baseline"/>
              <w:rPr>
                <w:rFonts w:ascii="ＭＳ Ｐ明朝" w:eastAsia="ＭＳ Ｐ明朝" w:hAnsi="ＭＳ Ｐ明朝" w:cs="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</w:pPr>
            <w:r w:rsidRPr="00E537EB">
              <w:rPr>
                <w:rFonts w:ascii="ＭＳ Ｐ明朝" w:eastAsia="ＭＳ Ｐ明朝" w:hAnsi="ＭＳ Ｐ明朝" w:cs="New Gulim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>昼食</w:t>
            </w:r>
            <w:r w:rsidRPr="00F46C4B">
              <w:rPr>
                <w:rFonts w:ascii="ＭＳ Ｐ明朝" w:eastAsia="ＭＳ Ｐ明朝" w:hAnsi="ＭＳ Ｐ明朝" w:cs="Gulim" w:hint="eastAsia"/>
                <w:b/>
                <w:bCs w:val="0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093838" w:rsidRPr="00E537EB" w:rsidRDefault="00093838" w:rsidP="00093838">
      <w:pPr>
        <w:pStyle w:val="aa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lastRenderedPageBreak/>
        <w:t>■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 xml:space="preserve"> 分科及び自由発表の申請及び原稿の締め切り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br/>
      </w:r>
      <w:r w:rsidRPr="00E537EB">
        <w:rPr>
          <w:rFonts w:ascii="ＭＳ Ｐ明朝" w:eastAsia="ＭＳ Ｐ明朝" w:hAnsi="ＭＳ Ｐ明朝" w:cs="ＭＳ 明朝"/>
          <w:b/>
          <w:sz w:val="24"/>
          <w:szCs w:val="24"/>
          <w:lang w:eastAsia="ja-JP"/>
        </w:rPr>
        <w:t>・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分科及び自由発表の申請：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2017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年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9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月2</w:t>
      </w:r>
      <w:r w:rsidRPr="00E537EB">
        <w:rPr>
          <w:rFonts w:ascii="ＭＳ Ｐ明朝" w:eastAsia="ＭＳ Ｐ明朝" w:hAnsi="ＭＳ Ｐ明朝" w:cs="함초롬바탕"/>
          <w:b/>
          <w:sz w:val="24"/>
          <w:szCs w:val="24"/>
          <w:lang w:eastAsia="ja-JP"/>
        </w:rPr>
        <w:t>9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日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(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金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)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br/>
      </w:r>
      <w:r w:rsidRPr="00E537EB">
        <w:rPr>
          <w:rFonts w:ascii="ＭＳ Ｐ明朝" w:eastAsia="ＭＳ Ｐ明朝" w:hAnsi="ＭＳ Ｐ明朝" w:cs="ＭＳ 明朝"/>
          <w:b/>
          <w:sz w:val="24"/>
          <w:szCs w:val="24"/>
          <w:lang w:eastAsia="ja-JP"/>
        </w:rPr>
        <w:t>・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原稿の締め切り：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2017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年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10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月2</w:t>
      </w:r>
      <w:r w:rsidRPr="00E537EB">
        <w:rPr>
          <w:rFonts w:ascii="ＭＳ Ｐ明朝" w:eastAsia="ＭＳ Ｐ明朝" w:hAnsi="ＭＳ Ｐ明朝" w:cs="함초롬바탕"/>
          <w:b/>
          <w:sz w:val="24"/>
          <w:szCs w:val="24"/>
          <w:lang w:eastAsia="ja-JP"/>
        </w:rPr>
        <w:t>2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日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(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日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)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br/>
      </w:r>
      <w:r w:rsidRPr="00E537EB">
        <w:rPr>
          <w:rFonts w:ascii="ＭＳ Ｐ明朝" w:eastAsia="ＭＳ Ｐ明朝" w:hAnsi="ＭＳ Ｐ明朝" w:cs="ＭＳ 明朝"/>
          <w:b/>
          <w:sz w:val="24"/>
          <w:szCs w:val="24"/>
          <w:lang w:eastAsia="ja-JP"/>
        </w:rPr>
        <w:t>・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原稿分量：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A4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・</w:t>
      </w:r>
      <w:r w:rsidRPr="00E537EB">
        <w:rPr>
          <w:rFonts w:ascii="ＭＳ Ｐ明朝" w:eastAsia="ＭＳ Ｐ明朝" w:hAnsi="ＭＳ Ｐ明朝"/>
          <w:b/>
          <w:sz w:val="24"/>
          <w:szCs w:val="24"/>
          <w:lang w:eastAsia="ja-JP"/>
        </w:rPr>
        <w:t>2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  <w:lang w:eastAsia="ja-JP"/>
        </w:rPr>
        <w:t>枚内（表、絵含む）、１1ポイント</w:t>
      </w:r>
    </w:p>
    <w:p w:rsidR="00093838" w:rsidRPr="00E537EB" w:rsidRDefault="00093838" w:rsidP="0009383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093838" w:rsidRPr="00E537EB" w:rsidRDefault="00093838" w:rsidP="00093838">
      <w:pPr>
        <w:rPr>
          <w:rFonts w:ascii="ＭＳ Ｐ明朝" w:eastAsia="ＭＳ Ｐ明朝" w:hAnsi="ＭＳ Ｐ明朝"/>
          <w:b/>
          <w:sz w:val="24"/>
          <w:szCs w:val="24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■宿泊施設の申請</w:t>
      </w:r>
    </w:p>
    <w:p w:rsidR="00093838" w:rsidRPr="00E537EB" w:rsidRDefault="00093838" w:rsidP="0009383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093838" w:rsidRPr="00E537EB" w:rsidRDefault="00093838" w:rsidP="00093838">
      <w:pPr>
        <w:rPr>
          <w:rFonts w:ascii="ＭＳ Ｐ明朝" w:eastAsia="ＭＳ Ｐ明朝" w:hAnsi="ＭＳ Ｐ明朝"/>
          <w:b/>
          <w:sz w:val="24"/>
          <w:szCs w:val="24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学会で大田</w:t>
      </w:r>
      <w:r w:rsidRPr="00E537EB">
        <w:rPr>
          <w:rFonts w:ascii="ＭＳ Ｐ明朝" w:eastAsia="ＭＳ Ｐ明朝" w:hAnsi="ＭＳ Ｐ明朝" w:hint="eastAsia"/>
          <w:b/>
          <w:spacing w:val="-20"/>
          <w:sz w:val="24"/>
          <w:szCs w:val="24"/>
        </w:rPr>
        <w:t>の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宿泊施設を事前予約しようとしています。宿泊の申込みをご希望の方は、9月29日</w:t>
      </w:r>
      <w:r w:rsidRPr="000722ED">
        <w:rPr>
          <w:rFonts w:ascii="ＭＳ Ｐ明朝" w:eastAsia="Malgun Gothic" w:hAnsi="ＭＳ Ｐ明朝" w:hint="eastAsia"/>
          <w:b/>
          <w:sz w:val="24"/>
          <w:szCs w:val="24"/>
        </w:rPr>
        <w:t>(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金)までに</w:t>
      </w:r>
      <w:r w:rsidRPr="00E537EB">
        <w:rPr>
          <w:rFonts w:ascii="Malgun Gothic" w:eastAsia="Malgun Gothic" w:hAnsi="Malgun Gothic" w:hint="eastAsia"/>
          <w:b/>
          <w:sz w:val="24"/>
          <w:szCs w:val="24"/>
        </w:rPr>
        <w:t>「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自由研究発表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</w:rPr>
        <w:t>及び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参加申込書</w:t>
      </w:r>
      <w:r w:rsidRPr="00E537EB">
        <w:rPr>
          <w:rFonts w:ascii="Malgun Gothic" w:eastAsia="Malgun Gothic" w:hAnsi="Malgun Gothic" w:hint="eastAsia"/>
          <w:b/>
          <w:sz w:val="24"/>
          <w:szCs w:val="24"/>
        </w:rPr>
        <w:t>」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 xml:space="preserve"> に記入して申請してください 。</w:t>
      </w:r>
    </w:p>
    <w:p w:rsidR="00093838" w:rsidRPr="00E537EB" w:rsidRDefault="00093838" w:rsidP="0009383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093838" w:rsidRPr="00E537EB" w:rsidRDefault="00093838" w:rsidP="00093838">
      <w:pPr>
        <w:autoSpaceDE w:val="0"/>
        <w:autoSpaceDN w:val="0"/>
        <w:spacing w:line="384" w:lineRule="auto"/>
        <w:jc w:val="left"/>
        <w:textAlignment w:val="baseline"/>
        <w:rPr>
          <w:rFonts w:ascii="ＭＳ Ｐ明朝" w:eastAsia="ＭＳ Ｐ明朝" w:hAnsi="ＭＳ Ｐ明朝"/>
          <w:b/>
          <w:sz w:val="24"/>
          <w:szCs w:val="24"/>
        </w:rPr>
      </w:pP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■二日目</w:t>
      </w:r>
      <w:r w:rsidRPr="000722ED">
        <w:rPr>
          <w:rFonts w:ascii="ＭＳ Ｐ明朝" w:eastAsia="Malgun Gothic" w:hAnsi="ＭＳ Ｐ明朝" w:hint="eastAsia"/>
          <w:b/>
          <w:sz w:val="24"/>
          <w:szCs w:val="24"/>
        </w:rPr>
        <w:t>(</w:t>
      </w:r>
      <w:r w:rsidRPr="00E537EB">
        <w:rPr>
          <w:rFonts w:ascii="ＭＳ Ｐ明朝" w:eastAsia="ＭＳ Ｐ明朝" w:hAnsi="ＭＳ Ｐ明朝" w:cs="Gulim" w:hint="eastAsia"/>
          <w:b/>
          <w:bCs w:val="0"/>
          <w:color w:val="000000"/>
          <w:kern w:val="0"/>
          <w:sz w:val="24"/>
          <w:szCs w:val="24"/>
        </w:rPr>
        <w:t>11</w:t>
      </w:r>
      <w:r w:rsidRPr="00E537EB">
        <w:rPr>
          <w:rFonts w:ascii="ＭＳ Ｐ明朝" w:eastAsia="ＭＳ Ｐ明朝" w:hAnsi="ＭＳ Ｐ明朝" w:cs="Batang"/>
          <w:b/>
          <w:bCs w:val="0"/>
          <w:color w:val="000000"/>
          <w:kern w:val="0"/>
          <w:sz w:val="24"/>
          <w:szCs w:val="24"/>
        </w:rPr>
        <w:t>月</w:t>
      </w:r>
      <w:r w:rsidRPr="00E537EB">
        <w:rPr>
          <w:rFonts w:ascii="ＭＳ Ｐ明朝" w:eastAsia="ＭＳ Ｐ明朝" w:hAnsi="ＭＳ Ｐ明朝" w:cs="Gulim" w:hint="eastAsia"/>
          <w:b/>
          <w:bCs w:val="0"/>
          <w:color w:val="000000"/>
          <w:kern w:val="0"/>
          <w:sz w:val="24"/>
          <w:szCs w:val="24"/>
        </w:rPr>
        <w:t>12</w:t>
      </w:r>
      <w:r w:rsidRPr="00E537EB">
        <w:rPr>
          <w:rFonts w:ascii="ＭＳ Ｐ明朝" w:eastAsia="ＭＳ Ｐ明朝" w:hAnsi="ＭＳ Ｐ明朝" w:cs="Batang"/>
          <w:b/>
          <w:bCs w:val="0"/>
          <w:color w:val="000000"/>
          <w:kern w:val="0"/>
          <w:sz w:val="24"/>
          <w:szCs w:val="24"/>
        </w:rPr>
        <w:t>日</w:t>
      </w:r>
      <w:r w:rsidRPr="000722ED">
        <w:rPr>
          <w:rFonts w:ascii="ＭＳ Ｐ明朝" w:eastAsia="Malgun Gothic" w:hAnsi="ＭＳ Ｐ明朝" w:cs="Batang" w:hint="eastAsia"/>
          <w:b/>
          <w:bCs w:val="0"/>
          <w:color w:val="000000"/>
          <w:kern w:val="0"/>
          <w:sz w:val="24"/>
          <w:szCs w:val="24"/>
        </w:rPr>
        <w:t>)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 xml:space="preserve"> の文化踏査参加申請</w:t>
      </w:r>
    </w:p>
    <w:p w:rsidR="00093838" w:rsidRPr="00E537EB" w:rsidRDefault="00093838" w:rsidP="00093838">
      <w:pPr>
        <w:rPr>
          <w:rFonts w:ascii="ＭＳ Ｐ明朝" w:eastAsia="ＭＳ Ｐ明朝" w:hAnsi="ＭＳ Ｐ明朝"/>
          <w:b/>
          <w:sz w:val="24"/>
          <w:szCs w:val="24"/>
        </w:rPr>
      </w:pPr>
      <w:r w:rsidRPr="00E537EB">
        <w:rPr>
          <w:rFonts w:ascii="Batang" w:eastAsia="Malgun Gothic" w:hAnsi="Batang" w:cs="Batang"/>
          <w:b/>
          <w:bCs w:val="0"/>
          <w:color w:val="000000"/>
          <w:kern w:val="0"/>
          <w:sz w:val="24"/>
          <w:szCs w:val="24"/>
        </w:rPr>
        <w:t>文化踏査</w:t>
      </w:r>
      <w:r w:rsidRPr="00E537EB">
        <w:rPr>
          <w:rFonts w:ascii="Malgun Gothic" w:eastAsia="Malgun Gothic" w:hAnsi="Malgun Gothic" w:cs="Malgun Gothic"/>
          <w:b/>
          <w:bCs w:val="0"/>
          <w:color w:val="000000"/>
          <w:kern w:val="0"/>
          <w:sz w:val="24"/>
          <w:szCs w:val="24"/>
        </w:rPr>
        <w:t>に</w:t>
      </w:r>
      <w:r w:rsidRPr="00E537EB">
        <w:rPr>
          <w:rFonts w:ascii="New Gulim" w:eastAsia="Malgun Gothic" w:hAnsi="New Gulim" w:cs="New Gulim"/>
          <w:b/>
          <w:bCs w:val="0"/>
          <w:color w:val="000000"/>
          <w:kern w:val="0"/>
          <w:sz w:val="24"/>
          <w:szCs w:val="24"/>
        </w:rPr>
        <w:t>参加</w:t>
      </w:r>
      <w:r w:rsidRPr="00E537EB">
        <w:rPr>
          <w:rFonts w:ascii="Malgun Gothic" w:eastAsia="Malgun Gothic" w:hAnsi="Malgun Gothic" w:cs="Malgun Gothic"/>
          <w:b/>
          <w:bCs w:val="0"/>
          <w:color w:val="000000"/>
          <w:kern w:val="0"/>
          <w:sz w:val="24"/>
          <w:szCs w:val="24"/>
        </w:rPr>
        <w:t>したい</w:t>
      </w:r>
      <w:r w:rsidRPr="00E537EB">
        <w:rPr>
          <w:rFonts w:ascii="Batang" w:eastAsia="Malgun Gothic" w:hAnsi="Batang" w:cs="Batang"/>
          <w:b/>
          <w:bCs w:val="0"/>
          <w:color w:val="000000"/>
          <w:kern w:val="0"/>
          <w:sz w:val="24"/>
          <w:szCs w:val="24"/>
        </w:rPr>
        <w:t>方</w:t>
      </w:r>
      <w:r w:rsidRPr="00E537EB">
        <w:rPr>
          <w:rFonts w:ascii="Malgun Gothic" w:eastAsia="Malgun Gothic" w:hAnsi="Malgun Gothic" w:cs="Malgun Gothic"/>
          <w:b/>
          <w:bCs w:val="0"/>
          <w:color w:val="000000"/>
          <w:kern w:val="0"/>
          <w:sz w:val="24"/>
          <w:szCs w:val="24"/>
        </w:rPr>
        <w:t>は、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9月29日</w:t>
      </w:r>
      <w:r w:rsidRPr="00E537EB">
        <w:rPr>
          <w:rFonts w:ascii="ＭＳ Ｐ明朝" w:eastAsia="Malgun Gothic" w:hAnsi="ＭＳ Ｐ明朝" w:hint="eastAsia"/>
          <w:b/>
          <w:sz w:val="24"/>
          <w:szCs w:val="24"/>
        </w:rPr>
        <w:t>(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金)までに</w:t>
      </w:r>
      <w:r w:rsidRPr="00E537EB">
        <w:rPr>
          <w:rFonts w:ascii="Malgun Gothic" w:eastAsia="Malgun Gothic" w:hAnsi="Malgun Gothic" w:hint="eastAsia"/>
          <w:b/>
          <w:sz w:val="24"/>
          <w:szCs w:val="24"/>
        </w:rPr>
        <w:t>「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自由研究発表</w:t>
      </w:r>
      <w:r w:rsidRPr="00E537EB">
        <w:rPr>
          <w:rFonts w:ascii="ＭＳ Ｐ明朝" w:eastAsia="ＭＳ Ｐ明朝" w:hAnsi="ＭＳ Ｐ明朝" w:cs="함초롬바탕" w:hint="eastAsia"/>
          <w:b/>
          <w:sz w:val="24"/>
          <w:szCs w:val="24"/>
        </w:rPr>
        <w:t>及び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>参加申込書</w:t>
      </w:r>
      <w:r w:rsidRPr="00E537EB">
        <w:rPr>
          <w:rFonts w:ascii="Malgun Gothic" w:eastAsia="Malgun Gothic" w:hAnsi="Malgun Gothic" w:hint="eastAsia"/>
          <w:b/>
          <w:sz w:val="24"/>
          <w:szCs w:val="24"/>
        </w:rPr>
        <w:t>」</w:t>
      </w:r>
      <w:r w:rsidRPr="00E537EB">
        <w:rPr>
          <w:rFonts w:ascii="ＭＳ Ｐ明朝" w:eastAsia="ＭＳ Ｐ明朝" w:hAnsi="ＭＳ Ｐ明朝" w:hint="eastAsia"/>
          <w:b/>
          <w:sz w:val="24"/>
          <w:szCs w:val="24"/>
        </w:rPr>
        <w:t xml:space="preserve"> に記入して申請してください 。</w:t>
      </w:r>
    </w:p>
    <w:p w:rsidR="00093838" w:rsidRPr="00E537EB" w:rsidRDefault="00093838" w:rsidP="00093838">
      <w:pPr>
        <w:autoSpaceDE w:val="0"/>
        <w:autoSpaceDN w:val="0"/>
        <w:spacing w:line="384" w:lineRule="auto"/>
        <w:jc w:val="left"/>
        <w:textAlignment w:val="baseline"/>
        <w:rPr>
          <w:rFonts w:ascii="ＭＳ Ｐ明朝" w:eastAsia="ＭＳ Ｐ明朝" w:hAnsi="ＭＳ Ｐ明朝"/>
          <w:b/>
          <w:sz w:val="24"/>
          <w:szCs w:val="24"/>
        </w:rPr>
      </w:pPr>
    </w:p>
    <w:p w:rsidR="00093838" w:rsidRPr="00E537EB" w:rsidRDefault="00093838" w:rsidP="00093838">
      <w:pPr>
        <w:autoSpaceDE w:val="0"/>
        <w:autoSpaceDN w:val="0"/>
        <w:spacing w:line="384" w:lineRule="auto"/>
        <w:jc w:val="left"/>
        <w:textAlignment w:val="baseline"/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7610D9" w:rsidRPr="00093838" w:rsidRDefault="007610D9" w:rsidP="007610D9">
      <w:pPr>
        <w:overflowPunct w:val="0"/>
        <w:jc w:val="center"/>
        <w:textAlignment w:val="baseline"/>
        <w:rPr>
          <w:b/>
          <w:sz w:val="28"/>
          <w:szCs w:val="28"/>
        </w:rPr>
      </w:pPr>
    </w:p>
    <w:sectPr w:rsidR="007610D9" w:rsidRPr="00093838" w:rsidSect="00BE6C06">
      <w:endnotePr>
        <w:numFmt w:val="decimal"/>
      </w:endnotePr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BB" w:rsidRDefault="002971BB" w:rsidP="00924A68">
      <w:r>
        <w:separator/>
      </w:r>
    </w:p>
  </w:endnote>
  <w:endnote w:type="continuationSeparator" w:id="0">
    <w:p w:rsidR="002971BB" w:rsidRDefault="002971BB" w:rsidP="009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BB" w:rsidRDefault="002971BB" w:rsidP="00924A68">
      <w:r>
        <w:separator/>
      </w:r>
    </w:p>
  </w:footnote>
  <w:footnote w:type="continuationSeparator" w:id="0">
    <w:p w:rsidR="002971BB" w:rsidRDefault="002971BB" w:rsidP="0092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D58"/>
    <w:multiLevelType w:val="multilevel"/>
    <w:tmpl w:val="E31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E"/>
    <w:rsid w:val="00023788"/>
    <w:rsid w:val="0003613F"/>
    <w:rsid w:val="00052673"/>
    <w:rsid w:val="00055A4F"/>
    <w:rsid w:val="00093838"/>
    <w:rsid w:val="0016792E"/>
    <w:rsid w:val="00223F9A"/>
    <w:rsid w:val="00273B0D"/>
    <w:rsid w:val="002971BB"/>
    <w:rsid w:val="002A6968"/>
    <w:rsid w:val="003512BC"/>
    <w:rsid w:val="00364667"/>
    <w:rsid w:val="003B0450"/>
    <w:rsid w:val="003B300F"/>
    <w:rsid w:val="00463F69"/>
    <w:rsid w:val="00477351"/>
    <w:rsid w:val="004839F5"/>
    <w:rsid w:val="004E3BE2"/>
    <w:rsid w:val="00516829"/>
    <w:rsid w:val="005442A7"/>
    <w:rsid w:val="00551A48"/>
    <w:rsid w:val="005D2049"/>
    <w:rsid w:val="005F6C94"/>
    <w:rsid w:val="00630830"/>
    <w:rsid w:val="0066748E"/>
    <w:rsid w:val="00682E58"/>
    <w:rsid w:val="006C145C"/>
    <w:rsid w:val="006E12FB"/>
    <w:rsid w:val="00746739"/>
    <w:rsid w:val="007610D9"/>
    <w:rsid w:val="007670B3"/>
    <w:rsid w:val="007E29C4"/>
    <w:rsid w:val="00804471"/>
    <w:rsid w:val="008642FA"/>
    <w:rsid w:val="008E4D9C"/>
    <w:rsid w:val="009052E2"/>
    <w:rsid w:val="00924A68"/>
    <w:rsid w:val="0094768A"/>
    <w:rsid w:val="009B6D2C"/>
    <w:rsid w:val="00A030CE"/>
    <w:rsid w:val="00A26D05"/>
    <w:rsid w:val="00AB076A"/>
    <w:rsid w:val="00B06552"/>
    <w:rsid w:val="00BE6C06"/>
    <w:rsid w:val="00C236C9"/>
    <w:rsid w:val="00C47E15"/>
    <w:rsid w:val="00C515C0"/>
    <w:rsid w:val="00C61A8C"/>
    <w:rsid w:val="00C834B9"/>
    <w:rsid w:val="00C9091E"/>
    <w:rsid w:val="00CF3FD6"/>
    <w:rsid w:val="00D24D72"/>
    <w:rsid w:val="00D3513D"/>
    <w:rsid w:val="00D47283"/>
    <w:rsid w:val="00D71D28"/>
    <w:rsid w:val="00D72A35"/>
    <w:rsid w:val="00D7610E"/>
    <w:rsid w:val="00D85B2F"/>
    <w:rsid w:val="00D90231"/>
    <w:rsid w:val="00DC3C45"/>
    <w:rsid w:val="00DD6199"/>
    <w:rsid w:val="00E0218C"/>
    <w:rsid w:val="00E33778"/>
    <w:rsid w:val="00E84902"/>
    <w:rsid w:val="00EC0F9B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A6FB3-113F-4DE0-9388-6237FF3E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83"/>
    <w:pPr>
      <w:widowControl w:val="0"/>
      <w:jc w:val="both"/>
    </w:pPr>
    <w:rPr>
      <w:rFonts w:ascii="Century" w:hAnsi="Century"/>
      <w:bCs/>
      <w:kern w:val="2"/>
      <w:sz w:val="18"/>
      <w:szCs w:val="21"/>
    </w:rPr>
  </w:style>
  <w:style w:type="paragraph" w:styleId="1">
    <w:name w:val="heading 1"/>
    <w:basedOn w:val="a"/>
    <w:next w:val="a"/>
    <w:link w:val="10"/>
    <w:qFormat/>
    <w:rsid w:val="00F61AA8"/>
    <w:pPr>
      <w:keepNext/>
      <w:outlineLvl w:val="0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1AA8"/>
    <w:rPr>
      <w:rFonts w:ascii="Century" w:eastAsia="ＭＳ ゴシック" w:hAnsi="Century" w:cs="Times New Roman"/>
      <w:bCs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F61AA8"/>
    <w:pPr>
      <w:keepLines/>
      <w:widowControl/>
      <w:spacing w:before="480" w:line="276" w:lineRule="auto"/>
      <w:jc w:val="left"/>
      <w:outlineLvl w:val="9"/>
    </w:pPr>
    <w:rPr>
      <w:b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7351"/>
    <w:rPr>
      <w:rFonts w:eastAsia="ＭＳ ゴシック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351"/>
    <w:rPr>
      <w:rFonts w:ascii="Century" w:eastAsia="ＭＳ ゴシック" w:hAnsi="Century" w:cs="Times New Roman"/>
      <w:bCs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A68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A68"/>
    <w:rPr>
      <w:rFonts w:ascii="Century" w:hAnsi="Century"/>
      <w:bCs/>
      <w:kern w:val="2"/>
      <w:sz w:val="18"/>
      <w:szCs w:val="21"/>
      <w:lang w:eastAsia="ja-JP"/>
    </w:rPr>
  </w:style>
  <w:style w:type="paragraph" w:styleId="a8">
    <w:name w:val="footer"/>
    <w:basedOn w:val="a"/>
    <w:link w:val="a9"/>
    <w:uiPriority w:val="99"/>
    <w:unhideWhenUsed/>
    <w:rsid w:val="00924A6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A68"/>
    <w:rPr>
      <w:rFonts w:ascii="Century" w:hAnsi="Century"/>
      <w:bCs/>
      <w:kern w:val="2"/>
      <w:sz w:val="18"/>
      <w:szCs w:val="21"/>
      <w:lang w:eastAsia="ja-JP"/>
    </w:rPr>
  </w:style>
  <w:style w:type="paragraph" w:customStyle="1" w:styleId="aa">
    <w:name w:val="바탕글"/>
    <w:basedOn w:val="a"/>
    <w:rsid w:val="00A030CE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bCs w:val="0"/>
      <w:color w:val="000000"/>
      <w:kern w:val="0"/>
      <w:sz w:val="20"/>
      <w:szCs w:val="20"/>
      <w:lang w:eastAsia="ko-KR"/>
    </w:rPr>
  </w:style>
  <w:style w:type="paragraph" w:styleId="ab">
    <w:name w:val="endnote text"/>
    <w:basedOn w:val="a"/>
    <w:link w:val="ac"/>
    <w:uiPriority w:val="99"/>
    <w:semiHidden/>
    <w:unhideWhenUsed/>
    <w:rsid w:val="00A030C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A030CE"/>
    <w:rPr>
      <w:rFonts w:ascii="Century" w:hAnsi="Century"/>
      <w:bCs/>
      <w:kern w:val="2"/>
      <w:sz w:val="18"/>
      <w:szCs w:val="21"/>
      <w:lang w:eastAsia="ja-JP"/>
    </w:rPr>
  </w:style>
  <w:style w:type="character" w:styleId="ad">
    <w:name w:val="endnote reference"/>
    <w:basedOn w:val="a0"/>
    <w:uiPriority w:val="99"/>
    <w:semiHidden/>
    <w:unhideWhenUsed/>
    <w:rsid w:val="00A030CE"/>
    <w:rPr>
      <w:vertAlign w:val="superscript"/>
    </w:rPr>
  </w:style>
  <w:style w:type="character" w:customStyle="1" w:styleId="atn">
    <w:name w:val="atn"/>
    <w:basedOn w:val="a0"/>
    <w:rsid w:val="00A030CE"/>
  </w:style>
  <w:style w:type="character" w:styleId="ae">
    <w:name w:val="Hyperlink"/>
    <w:basedOn w:val="a0"/>
    <w:uiPriority w:val="99"/>
    <w:unhideWhenUsed/>
    <w:rsid w:val="00804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6792E"/>
    <w:pPr>
      <w:widowControl/>
      <w:jc w:val="left"/>
    </w:pPr>
    <w:rPr>
      <w:rFonts w:ascii="Gulim" w:eastAsia="Gulim" w:hAnsi="Gulim" w:cs="Gulim"/>
      <w:bCs w:val="0"/>
      <w:kern w:val="0"/>
      <w:sz w:val="24"/>
      <w:szCs w:val="24"/>
      <w:lang w:eastAsia="ko-KR"/>
    </w:rPr>
  </w:style>
  <w:style w:type="paragraph" w:styleId="af">
    <w:name w:val="Date"/>
    <w:basedOn w:val="a"/>
    <w:next w:val="a"/>
    <w:link w:val="af0"/>
    <w:uiPriority w:val="99"/>
    <w:semiHidden/>
    <w:unhideWhenUsed/>
    <w:rsid w:val="00CF3FD6"/>
  </w:style>
  <w:style w:type="character" w:customStyle="1" w:styleId="af0">
    <w:name w:val="日付 (文字)"/>
    <w:basedOn w:val="a0"/>
    <w:link w:val="af"/>
    <w:uiPriority w:val="99"/>
    <w:semiHidden/>
    <w:rsid w:val="00CF3FD6"/>
    <w:rPr>
      <w:rFonts w:ascii="Century" w:hAnsi="Century"/>
      <w:bCs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8893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461">
                      <w:marLeft w:val="2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B8B8B8"/>
                            <w:left w:val="single" w:sz="4" w:space="6" w:color="B8B8B8"/>
                            <w:bottom w:val="single" w:sz="4" w:space="6" w:color="B8B8B8"/>
                            <w:right w:val="single" w:sz="4" w:space="6" w:color="B8B8B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9985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145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324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300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EA9E-0B2A-4D20-9344-79B9CD0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KIMSUNMI</dc:creator>
  <cp:keywords/>
  <cp:lastModifiedBy>釜田聡</cp:lastModifiedBy>
  <cp:revision>3</cp:revision>
  <dcterms:created xsi:type="dcterms:W3CDTF">2017-09-19T13:53:00Z</dcterms:created>
  <dcterms:modified xsi:type="dcterms:W3CDTF">2017-09-19T14:10:00Z</dcterms:modified>
</cp:coreProperties>
</file>